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757F3A2D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E5A00" w:rsidRPr="001E5A00">
        <w:rPr>
          <w:b/>
          <w:bCs/>
          <w:sz w:val="17"/>
          <w:szCs w:val="17"/>
          <w:lang w:val="it-IT"/>
        </w:rPr>
        <w:t>L’ABITO SCULTURA – L’EQUILIBRIO TRA PASSATO E FUTURO | LA DECORAZIONE DEL TESSUTO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D9A4F" w14:textId="77777777" w:rsidR="005B6BD5" w:rsidRDefault="005B6BD5" w:rsidP="008B7D6C">
      <w:r>
        <w:separator/>
      </w:r>
    </w:p>
  </w:endnote>
  <w:endnote w:type="continuationSeparator" w:id="0">
    <w:p w14:paraId="0ED5C17F" w14:textId="77777777" w:rsidR="005B6BD5" w:rsidRDefault="005B6BD5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4BF83" w14:textId="77777777" w:rsidR="005B6BD5" w:rsidRDefault="005B6BD5" w:rsidP="008B7D6C">
      <w:r>
        <w:separator/>
      </w:r>
    </w:p>
  </w:footnote>
  <w:footnote w:type="continuationSeparator" w:id="0">
    <w:p w14:paraId="3B2236E2" w14:textId="77777777" w:rsidR="005B6BD5" w:rsidRDefault="005B6BD5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553A5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E5A00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B6BD5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5</cp:revision>
  <cp:lastPrinted>2021-12-13T15:40:00Z</cp:lastPrinted>
  <dcterms:created xsi:type="dcterms:W3CDTF">2025-01-03T10:36:00Z</dcterms:created>
  <dcterms:modified xsi:type="dcterms:W3CDTF">2025-01-15T08:56:00Z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